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35FC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6800113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7B631C2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AA7471E" w14:textId="77777777" w:rsidR="002476CE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ПОДВИГУ НАРОДА ЖИТЬ В ВЕКАХ. </w:t>
      </w:r>
    </w:p>
    <w:p w14:paraId="326E6DDA" w14:textId="77777777" w:rsidR="002476CE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 w:rsidR="002476C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ПОБЕДЫ СОВЕТСКОГО НАРОДА </w:t>
      </w:r>
    </w:p>
    <w:p w14:paraId="2307F96B" w14:textId="51790A1A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86D025" w14:textId="4D5B67E6" w:rsidR="006A606A" w:rsidRPr="001D3188" w:rsidRDefault="001D3188" w:rsidP="00CF4E69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культуры,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обороны,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ГУ «Мемориальный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комплекс «Брестская крепость-герой», 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»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14:paraId="5649F3E3" w14:textId="77777777" w:rsidR="006A606A" w:rsidRDefault="006A60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10E2C68" w14:textId="2C9095D4" w:rsidR="005D4CE7" w:rsidRDefault="00140AEE" w:rsidP="00B409E8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34DBB55D" w:rsidR="001A042C" w:rsidRDefault="00D94775" w:rsidP="00AF5695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>, – подчеркнул Президент Республики Беларусь А.Г.Лукашенко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</w:t>
      </w:r>
      <w:r>
        <w:rPr>
          <w:rFonts w:ascii="Times New Roman" w:hAnsi="Times New Roman" w:cs="Times New Roman"/>
          <w:sz w:val="30"/>
          <w:szCs w:val="30"/>
        </w:rPr>
        <w:lastRenderedPageBreak/>
        <w:t>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</w:t>
      </w:r>
      <w:r w:rsidRPr="00481F0B">
        <w:rPr>
          <w:rFonts w:ascii="Times New Roman" w:hAnsi="Times New Roman" w:cs="Times New Roman"/>
          <w:sz w:val="30"/>
          <w:szCs w:val="30"/>
        </w:rPr>
        <w:lastRenderedPageBreak/>
        <w:t>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>. Во время парада в г.Минске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</w:t>
      </w:r>
      <w:proofErr w:type="spellStart"/>
      <w:r w:rsidRPr="00BE20D4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BE20D4">
        <w:rPr>
          <w:rFonts w:ascii="Times New Roman" w:hAnsi="Times New Roman" w:cs="Times New Roman"/>
          <w:sz w:val="30"/>
          <w:szCs w:val="30"/>
        </w:rPr>
        <w:t xml:space="preserve">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 xml:space="preserve">ен на формирование уважительного отношения к исторической памяти братских народов, знакомство с </w:t>
      </w:r>
      <w:r w:rsidRPr="00721B76">
        <w:rPr>
          <w:rFonts w:ascii="Times New Roman" w:hAnsi="Times New Roman" w:cs="Times New Roman"/>
          <w:sz w:val="30"/>
          <w:szCs w:val="30"/>
        </w:rPr>
        <w:lastRenderedPageBreak/>
        <w:t>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36DFF74B" w14:textId="2C95C1FF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33995" w:rsidSect="00BD720C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962A" w14:textId="77777777" w:rsidR="008F7DB1" w:rsidRDefault="008F7DB1">
      <w:pPr>
        <w:spacing w:line="240" w:lineRule="auto"/>
      </w:pPr>
      <w:r>
        <w:separator/>
      </w:r>
    </w:p>
  </w:endnote>
  <w:endnote w:type="continuationSeparator" w:id="0">
    <w:p w14:paraId="5F070A15" w14:textId="77777777" w:rsidR="008F7DB1" w:rsidRDefault="008F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CED6" w14:textId="77777777" w:rsidR="008F7DB1" w:rsidRDefault="008F7DB1">
      <w:pPr>
        <w:spacing w:after="0"/>
      </w:pPr>
      <w:r>
        <w:separator/>
      </w:r>
    </w:p>
  </w:footnote>
  <w:footnote w:type="continuationSeparator" w:id="0">
    <w:p w14:paraId="166F5041" w14:textId="77777777" w:rsidR="008F7DB1" w:rsidRDefault="008F7D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5242"/>
      <w:docPartObj>
        <w:docPartGallery w:val="AutoText"/>
      </w:docPartObj>
    </w:sdtPr>
    <w:sdtEndPr/>
    <w:sdtContent>
      <w:p w14:paraId="72DFCCC7" w14:textId="525DB98F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409E8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476CE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6C2A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8F7DB1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09E8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20C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95C4-660F-4624-AE69-7BC2C499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Дмитрий Валентинович Невертович</cp:lastModifiedBy>
  <cp:revision>4</cp:revision>
  <cp:lastPrinted>2025-04-04T13:46:00Z</cp:lastPrinted>
  <dcterms:created xsi:type="dcterms:W3CDTF">2025-04-10T12:52:00Z</dcterms:created>
  <dcterms:modified xsi:type="dcterms:W3CDTF">2025-04-14T13:24:00Z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